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0105D" w14:textId="77777777" w:rsidR="00E364F8" w:rsidRPr="00E364F8" w:rsidRDefault="00E364F8" w:rsidP="00E364F8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ПРАВИТЕЛЬСТВО НИЖЕГОРОДСКОЙ ОБЛАСТИ</w:t>
      </w:r>
    </w:p>
    <w:p w14:paraId="6F50A190" w14:textId="77777777" w:rsidR="00E364F8" w:rsidRPr="00E364F8" w:rsidRDefault="00E364F8" w:rsidP="00E364F8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ПОСТАНОВЛЕНИЕ</w:t>
      </w:r>
    </w:p>
    <w:p w14:paraId="03531318" w14:textId="77777777" w:rsidR="00E364F8" w:rsidRPr="00E364F8" w:rsidRDefault="00E364F8" w:rsidP="00E364F8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от 29 марта 2019 года № 167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Об утверждении государственной программы Нижегородской области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"Предупреждение (профилактика) коррупции на территории Нижегородской области</w:t>
      </w:r>
    </w:p>
    <w:p w14:paraId="251023E9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</w:t>
      </w:r>
      <w:r w:rsidRPr="00E364F8">
        <w:rPr>
          <w:rFonts w:ascii="Arial" w:eastAsia="Times New Roman" w:hAnsi="Arial" w:cs="Arial"/>
          <w:i/>
          <w:i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наименование изложено в новой редакции постановлением Правительства Нижегородской области </w:t>
      </w:r>
      <w:hyperlink r:id="rId4" w:history="1">
        <w:r w:rsidRPr="00E364F8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26.12.2023 № 1138</w:t>
        </w:r>
      </w:hyperlink>
    </w:p>
    <w:p w14:paraId="773E7138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-</w:t>
      </w:r>
      <w:r w:rsidRPr="00E364F8">
        <w:rPr>
          <w:rFonts w:ascii="Arial" w:eastAsia="Times New Roman" w:hAnsi="Arial" w:cs="Arial"/>
          <w:i/>
          <w:i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см. </w:t>
      </w:r>
      <w:hyperlink r:id="rId5" w:history="1">
        <w:r w:rsidRPr="00E364F8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предыдущую редакцию</w:t>
        </w:r>
      </w:hyperlink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</w:p>
    <w:p w14:paraId="318A5E71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(с изменениями на 26 декабря 2023 года)</w:t>
      </w:r>
    </w:p>
    <w:p w14:paraId="2455DA83" w14:textId="77777777" w:rsidR="00E364F8" w:rsidRPr="00E364F8" w:rsidRDefault="00E364F8" w:rsidP="00E364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-----------------------------------------------------------------------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Документ с изменениями, внесенными: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постановлением Правительства Нижегородской области </w:t>
      </w:r>
      <w:hyperlink r:id="rId6" w:history="1">
        <w:r w:rsidRPr="00E364F8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08.11.2019 № 823</w:t>
        </w:r>
      </w:hyperlink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;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постановлением Правительства Нижегородской области </w:t>
      </w:r>
      <w:hyperlink r:id="rId7" w:history="1">
        <w:r w:rsidRPr="00E364F8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02.04.2020 № 258</w:t>
        </w:r>
      </w:hyperlink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;     </w:t>
      </w:r>
    </w:p>
    <w:p w14:paraId="0CAC95AE" w14:textId="77777777" w:rsidR="00E364F8" w:rsidRPr="00E364F8" w:rsidRDefault="00E364F8" w:rsidP="00E364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постановлением Правительства Нижегородской области от 26.02.2021 № 144;</w:t>
      </w:r>
    </w:p>
    <w:p w14:paraId="53F6EFA1" w14:textId="77777777" w:rsidR="00E364F8" w:rsidRPr="00E364F8" w:rsidRDefault="00E364F8" w:rsidP="00E364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постановлением Правительства Нижегородской области </w:t>
      </w:r>
      <w:hyperlink r:id="rId8" w:history="1">
        <w:r w:rsidRPr="00E364F8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15.09.2021 № 816</w:t>
        </w:r>
      </w:hyperlink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;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353CEE7" w14:textId="77777777" w:rsidR="00E364F8" w:rsidRPr="00E364F8" w:rsidRDefault="00E364F8" w:rsidP="00E364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постановлением Правительства Нижегородской области </w:t>
      </w:r>
      <w:hyperlink r:id="rId9" w:history="1">
        <w:r w:rsidRPr="00E364F8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28.02.2022 № 120</w:t>
        </w:r>
      </w:hyperlink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;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постановлением Правительства Нижегородской области </w:t>
      </w:r>
      <w:hyperlink r:id="rId10" w:history="1">
        <w:r w:rsidRPr="00E364F8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28.03.2023 № 244</w:t>
        </w:r>
      </w:hyperlink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;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постановлением Правительства Нижегородской области </w:t>
      </w:r>
      <w:hyperlink r:id="rId11" w:history="1">
        <w:r w:rsidRPr="00E364F8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26.12.2023 № 1138</w:t>
        </w:r>
      </w:hyperlink>
    </w:p>
    <w:p w14:paraId="01353E7A" w14:textId="77777777" w:rsidR="00E364F8" w:rsidRPr="00E364F8" w:rsidRDefault="00E364F8" w:rsidP="00E364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------------------------------------------------------------------------</w:t>
      </w:r>
    </w:p>
    <w:p w14:paraId="72AA7787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0B87281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В соответствии со статьей 5 Закона Нижегородской области от 7 марта 2008 г. № 20-З "О противодействии коррупции в Нижегородской области" и в целях обеспечения реализации государственной антикоррупционной политики на территории Нижегородской области Правительство Нижегородской области постановляет: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F0D72A4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 Утвердить прилагаемую государственную программу Нижегородской области "Предупреждение (профилактика) коррупции на территории Нижегородской области" (далее - Программа). </w:t>
      </w:r>
      <w:r w:rsidRPr="00E364F8">
        <w:rPr>
          <w:rFonts w:ascii="Arial" w:eastAsia="Times New Roman" w:hAnsi="Arial" w:cs="Arial"/>
          <w:i/>
          <w:i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(п. 1 в ред. постановлений Правительства Нижегородской области </w:t>
      </w:r>
      <w:hyperlink r:id="rId12" w:history="1">
        <w:r w:rsidRPr="00E364F8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02.04.2020 № 258</w:t>
        </w:r>
      </w:hyperlink>
      <w:r w:rsidRPr="00E364F8">
        <w:rPr>
          <w:rFonts w:ascii="Arial" w:eastAsia="Times New Roman" w:hAnsi="Arial" w:cs="Arial"/>
          <w:i/>
          <w:i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; 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hyperlink r:id="rId13" w:history="1">
        <w:r w:rsidRPr="00E364F8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26.12.2023 № 1138</w:t>
        </w:r>
      </w:hyperlink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r w:rsidRPr="00E364F8">
        <w:rPr>
          <w:rFonts w:ascii="Arial" w:eastAsia="Times New Roman" w:hAnsi="Arial" w:cs="Arial"/>
          <w:i/>
          <w:i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 см. 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предыдущую редакцию)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1F3C4C3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 Министерству финансов Нижегородской области ежегодно при формировании бюджета Нижегородской области на очередной финансовый год и плановый период предусматривать средства на реализацию мероприятий Программы с учетом возможностей и в пределах средств, направляемых на эти цели из областного бюджета.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FD035BF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3. Рекомендовать территориальным органам федеральных органов исполнительной власти, органам местного самоуправления муниципальных и городских округов Нижегородской области, предприятиям, учреждениям и иным организациям Нижегородской области принять участие в мероприятиях, предусмотренных Программой. </w:t>
      </w:r>
      <w:r w:rsidRPr="00E364F8">
        <w:rPr>
          <w:rFonts w:ascii="Arial" w:eastAsia="Times New Roman" w:hAnsi="Arial" w:cs="Arial"/>
          <w:i/>
          <w:i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(п. 3 в ред. постановлений Правительства Нижегородской области 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от 26.02.2021 № 144</w:t>
      </w:r>
      <w:r w:rsidRPr="00E364F8">
        <w:rPr>
          <w:rFonts w:ascii="Arial" w:eastAsia="Times New Roman" w:hAnsi="Arial" w:cs="Arial"/>
          <w:i/>
          <w:i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; 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hyperlink r:id="rId14" w:history="1">
        <w:r w:rsidRPr="00E364F8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26.12.2023 № 1138</w:t>
        </w:r>
      </w:hyperlink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r w:rsidRPr="00E364F8">
        <w:rPr>
          <w:rFonts w:ascii="Arial" w:eastAsia="Times New Roman" w:hAnsi="Arial" w:cs="Arial"/>
          <w:i/>
          <w:i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- </w:t>
      </w:r>
      <w:r w:rsidRPr="00E364F8">
        <w:rPr>
          <w:rFonts w:ascii="Arial" w:eastAsia="Times New Roman" w:hAnsi="Arial" w:cs="Arial"/>
          <w:i/>
          <w:i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t>см. 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предыдущую редакцию)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1AAB01D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4. Настоящее постановление вступает в силу со дня его подписания и подлежит официальному опубликованию.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C330634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Губернатор                   </w:t>
      </w:r>
      <w:proofErr w:type="spellStart"/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Г.С.Никитин</w:t>
      </w:r>
      <w:proofErr w:type="spellEnd"/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C81BF2E" w14:textId="77777777" w:rsidR="00E364F8" w:rsidRPr="00E364F8" w:rsidRDefault="00E364F8" w:rsidP="00E364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388FFA5B" w14:textId="77777777" w:rsidR="00E364F8" w:rsidRPr="00E364F8" w:rsidRDefault="00E364F8" w:rsidP="00E364F8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УТВЕРЖДЕНА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постановлением Правительства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Нижегородской области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от 29 марта 2019 г. № 167</w:t>
      </w:r>
    </w:p>
    <w:p w14:paraId="06843790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i/>
          <w:i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(Программа изложена в новой редакции постановлением Правительства Нижегородской области 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hyperlink r:id="rId15" w:history="1">
        <w:r w:rsidRPr="00E364F8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26.12.2023 № 1138</w:t>
        </w:r>
      </w:hyperlink>
    </w:p>
    <w:p w14:paraId="1954377A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- </w:t>
      </w:r>
      <w:r w:rsidRPr="00E364F8">
        <w:rPr>
          <w:rFonts w:ascii="Arial" w:eastAsia="Times New Roman" w:hAnsi="Arial" w:cs="Arial"/>
          <w:i/>
          <w:i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см. 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предыдущую редакцию)</w:t>
      </w:r>
    </w:p>
    <w:p w14:paraId="4EE10495" w14:textId="77777777" w:rsidR="00E364F8" w:rsidRPr="00E364F8" w:rsidRDefault="00E364F8" w:rsidP="00E364F8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Государственная программа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Нижегородской области "Предупреждение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(профилактика) коррупции на территории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городской области"</w:t>
      </w:r>
    </w:p>
    <w:p w14:paraId="2979A9FD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Стратегические приоритеты государственной программы</w:t>
      </w:r>
    </w:p>
    <w:p w14:paraId="3B7B0AEE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Нижегородской области "Предупреждение (профилактика)</w:t>
      </w:r>
    </w:p>
    <w:p w14:paraId="7A5F12E4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коррупции на территории Нижегородской области"</w:t>
      </w:r>
    </w:p>
    <w:p w14:paraId="2C64AB24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1. Оценка текущего состояния сфере предупреждения</w:t>
      </w:r>
    </w:p>
    <w:p w14:paraId="2D0656BA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(профилактики) коррупции</w:t>
      </w:r>
    </w:p>
    <w:p w14:paraId="6739DE75" w14:textId="77777777" w:rsidR="00E364F8" w:rsidRPr="00E364F8" w:rsidRDefault="00E364F8" w:rsidP="00E364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321813E2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 xml:space="preserve">Противодействие коррупции представляет собой </w:t>
      </w:r>
      <w:proofErr w:type="gramStart"/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систематическую  и</w:t>
      </w:r>
      <w:proofErr w:type="gramEnd"/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 xml:space="preserve"> целенаправленную деятельность органов исполнительной власти Нижегородской области, иных государственных органов Нижегородской области, органов местного самоуправления муниципальных образований Нижегородской области, институтов гражданского общества по формированию у граждан нетерпимого отношения к коррупции.</w:t>
      </w:r>
    </w:p>
    <w:p w14:paraId="60BF95B9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Необходимым условием для успешного решения приоритетных задач социально-экономического развития Нижегородской области является реализация системных мер по противодействию коррупции, в том числе совершенствование нормотворческой и правоприменительной работы на региональном и муниципальном уровнях.</w:t>
      </w:r>
    </w:p>
    <w:p w14:paraId="30DFC522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В настоящее время сформирована организационная система противодействия коррупции, включающая в себя:</w:t>
      </w:r>
    </w:p>
    <w:p w14:paraId="139A648C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комиссию по координации работы по противодействию коррупции в Нижегородской области;</w:t>
      </w:r>
    </w:p>
    <w:p w14:paraId="2510155E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уполномоченный орган Нижегородской области по профилактике коррупционных и иных правонарушений;</w:t>
      </w:r>
    </w:p>
    <w:p w14:paraId="75108E10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должностных лиц, ответственных за реализацию антикоррупционной политики в органах исполнительной власти Нижегородской области, иных государственных органах Нижегородской области и органах местного самоуправления Нижегородской области;</w:t>
      </w:r>
    </w:p>
    <w:p w14:paraId="1726F0A1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комиссии по соблюдению требований к служебному поведению служащих и урегулированию конфликта интересов.</w:t>
      </w:r>
    </w:p>
    <w:p w14:paraId="4BEA0ADB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Основными направлениями деятельности в сфере профилактики коррупционных правонарушений, реализуемыми органами исполнительной власти Нижегородской области, иными государственными органами Нижегородской области, органами местного самоуправления Нижегородской области, являются:</w:t>
      </w:r>
    </w:p>
    <w:p w14:paraId="6CAF6080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разработка проектов нормативных правовых актов по вопросам реализации антикоррупционной политики;</w:t>
      </w:r>
    </w:p>
    <w:p w14:paraId="1F1612C0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проведение информационно-разъяснительной работы антикоррупционной направленности;</w:t>
      </w:r>
    </w:p>
    <w:p w14:paraId="2CDA1A28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планирование антикоррупционной деятельности и реализация планов по противодействию коррупции;</w:t>
      </w:r>
    </w:p>
    <w:p w14:paraId="462A322B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проведение антикоррупционного мониторинга;</w:t>
      </w:r>
    </w:p>
    <w:p w14:paraId="5BD379F4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реализация мер по выявлению и предотвращению конфликта интересов на государственной гражданской и муниципальной службе Нижегородской области;</w:t>
      </w:r>
    </w:p>
    <w:p w14:paraId="5AFA79C7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анализ и проверка достоверности и полноты сведений о доходах, расходах, об имуществе и обязательствах имущественного характера;</w:t>
      </w:r>
    </w:p>
    <w:p w14:paraId="561EB5F6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обеспечение реализации государственными гражданскими служащими Нижегородской области, муниципальными служащими Нижегородской области обязанности уведомления о фактах склонения их к совершению коррупционных правонарушений;</w:t>
      </w:r>
    </w:p>
    <w:p w14:paraId="73378311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проведение антикоррупционной экспертизы;</w:t>
      </w:r>
    </w:p>
    <w:p w14:paraId="33AC282D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обеспечение проведения антикоррупционной работы в подведомственных организациях;</w:t>
      </w:r>
    </w:p>
    <w:p w14:paraId="6E8E09B5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реализация мер по профилактике коррупционных правонарушений в сфере закупок для государственных и муниципальных нужд;</w:t>
      </w:r>
    </w:p>
    <w:p w14:paraId="5A1749E8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привлечение институтов гражданского общества к работе по профилактике коррупционных правонарушений;</w:t>
      </w:r>
    </w:p>
    <w:p w14:paraId="4A7B2B83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обеспечение контроля за применением предусмотренных законодательством мер юридической ответственности в случае нарушения требований антикоррупционного законодательства.</w:t>
      </w:r>
    </w:p>
    <w:p w14:paraId="72411F72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Вместе с тем, несмотря на реализуемые меры, проблема коррупции в Нижегородской области, как и в иных субъектах Российской Федерации, остается актуальной.</w:t>
      </w:r>
    </w:p>
    <w:p w14:paraId="476056F8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Коррупция оказывает негативное влияние на социально-экономическое развитие государства и общества, является барьером при формировании конкурентоспособной экономики, препятствует росту благосостояния населения, становлению развитого гражданского общества.     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5F539FD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 Описание приоритетов и целей государственной политики</w:t>
      </w:r>
    </w:p>
    <w:p w14:paraId="3BBE8D35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 сфере реализации государственной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программы</w:t>
      </w:r>
    </w:p>
    <w:p w14:paraId="183BEC1E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Нижегородской области "Предупреждение (профилактика)</w:t>
      </w:r>
    </w:p>
    <w:p w14:paraId="4DDE07C6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коррупции на территории Нижегородской области"</w:t>
      </w:r>
    </w:p>
    <w:p w14:paraId="59DD1EB4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12EFCF30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Приоритеты региональной политики в сфере антикоррупционной политики Нижегородской области определены в соответствии с </w:t>
      </w:r>
      <w:hyperlink r:id="rId16" w:history="1">
        <w:r w:rsidRPr="00E364F8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Федеральным законом от 25 декабря 2008 г. № 273-ФЗ "О противодействии коррупции"</w:t>
        </w:r>
      </w:hyperlink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17" w:history="1">
        <w:r w:rsidRPr="00E364F8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Указом Президента Российской Федерации от 13 апреля 2010 г. № 460 "О Национальной стратегии противодействия коррупции и Национальном плане противодействия коррупции на 2010 - 2011 годы"</w:t>
        </w:r>
      </w:hyperlink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 а также </w:t>
      </w:r>
      <w:hyperlink r:id="rId18" w:history="1">
        <w:r w:rsidRPr="00E364F8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Указом Президента Российской Федерации от 16 августа 2021 г. № 478 "О Национальном плане противодействия коррупции на 2021 - 2024 годы"</w:t>
        </w:r>
      </w:hyperlink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</w:t>
      </w:r>
    </w:p>
    <w:p w14:paraId="14EC1837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Настоящая государственная программа Нижегородской области "Предупреждение (профилактика) коррупции на территории Нижегородской области" (далее - Программа) предусматривает реализацию комплекса мероприятий по профилактике коррупционных и иных правонарушений органами исполнительной власти Нижегородской области, иными государственными органами Нижегородской области, органами местного самоуправления Нижегородской области.</w:t>
      </w:r>
    </w:p>
    <w:p w14:paraId="4069BD2A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Целью Программы является формирование в обществе нетерпимого отношения к проявлениям коррупции.</w:t>
      </w:r>
    </w:p>
    <w:p w14:paraId="338ABD2A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Достижение цели осуществляется посредством реализации мероприятий в рамках комплекса процессных мероприятий "Профилактика коррупции, устранение причин и условий ее возникновения".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C87C3FB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3. Сведения о взаимосвязи со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стратегическими приоритетами,</w:t>
      </w:r>
    </w:p>
    <w:p w14:paraId="2F765837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целями и показателями государственных</w:t>
      </w:r>
    </w:p>
    <w:p w14:paraId="6A22FC56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программ Российской Федерации</w:t>
      </w:r>
    </w:p>
    <w:p w14:paraId="5B375E96" w14:textId="77777777" w:rsidR="00E364F8" w:rsidRPr="00E364F8" w:rsidRDefault="00E364F8" w:rsidP="00E364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7634772E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Национальная стратегия противодействия коррупции, утвержденная </w:t>
      </w:r>
      <w:hyperlink r:id="rId19" w:history="1">
        <w:r w:rsidRPr="00E364F8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Указом Президента Российской Федерации от 13 апреля 2010 г. № 460</w:t>
        </w:r>
      </w:hyperlink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 относит коррупцию к одной из системных угроз безопасности Российской Федерации.</w:t>
      </w:r>
    </w:p>
    <w:p w14:paraId="55CD25FB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антикоррупционной работы в Нижегородской области.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A36FB34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4. Задачи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государственного управления и способы их</w:t>
      </w:r>
    </w:p>
    <w:p w14:paraId="6A4FDEBE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эффективного решения в сфере предупреждения</w:t>
      </w:r>
    </w:p>
    <w:p w14:paraId="15210B99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r w:rsidRPr="00E364F8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(профилактики) коррупции</w:t>
      </w:r>
    </w:p>
    <w:p w14:paraId="2FC6A7A0" w14:textId="77777777" w:rsidR="00E364F8" w:rsidRPr="00E364F8" w:rsidRDefault="00E364F8" w:rsidP="00E364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     Имеющиеся сведения о фактах коррупции позволяют сделать вывод о необходимости целенаправленных, скоординированных усилий органов исполнительной власти Нижегородской области, иных государственных органов Нижегородской области, органов местного самоуправления муниципальных образований Нижегородской области, институтов гражданского общества и населения по противодействию коррупции на территории региона.</w:t>
      </w:r>
    </w:p>
    <w:p w14:paraId="7319840E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Программа, основные мероприятия которой направлены на профилактику коррупционных проявлений в деятельности органов исполнительной власти Нижегородской области, иных государственных органов Нижегородской области, органов местного самоуправления муниципальных образований Нижегородской области, должна стать основой комплекса антикоррупционных мер.</w:t>
      </w:r>
    </w:p>
    <w:p w14:paraId="34EC129C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Для достижения цели Программы предусмотрено решение следующих задач: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F92B885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 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интересов.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ABDBBF5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 Совершенствование мер по предупреждению (профилактике)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лиц.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BE06038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3. 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правосознания.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9D849B7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4. Совершенствование мер по предупреждению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лиц.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990D79C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5. Систематизация и актуализация нормативно-правовой базы по вопросам предупреждения (профилактики) коррупции, устранение пробелов и противоречий в правовом регулировании в области предупреждения (профилактики) коррупции.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4AC4541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6. Повышение прозрачности деятельности органов исполнительной власти и иных государственных органов Нижегородской области, органов местного самоуправления муниципальных образований Нижегородской области, укрепление их связей с гражданским обществом, стимулирование антикоррупционной активности общественности, а также совершенствование их деятельности в целях противодействия коррупции.</w:t>
      </w:r>
    </w:p>
    <w:p w14:paraId="4FE99053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Реализация мероприятий Программы позволит:</w:t>
      </w:r>
    </w:p>
    <w:p w14:paraId="4E52A574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- исключить коррупциогенные факторы из проектов нормативных правовых актов Нижегородской области, а также обеспечить полное соответствие нормативных правовых актов требованиям законодательства Российской Федерации;</w:t>
      </w:r>
    </w:p>
    <w:p w14:paraId="53A24328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- создать условия для обеспечения открытости, здоровой конкуренции и объективности при осуществлении закупок товаров, работ, услуг для обеспечения государственных и муниципальных нужд;</w:t>
      </w:r>
    </w:p>
    <w:p w14:paraId="12F74494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- повысить профессиональный уровень государственных гражданских и муниципальных служащих Нижегородской области в вопросах противодействия коррупции;</w:t>
      </w:r>
    </w:p>
    <w:p w14:paraId="330E9C96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- предупредить совершение государственными гражданскими и муниципальными служащими Нижегородской области коррупционных правонарушений;</w:t>
      </w:r>
    </w:p>
    <w:p w14:paraId="5299F085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- предотвратить коррупционные проявления при предоставлении государственных и муниципальных услуг;</w:t>
      </w:r>
    </w:p>
    <w:p w14:paraId="76AD09D6" w14:textId="77777777" w:rsidR="00E364F8" w:rsidRPr="00E364F8" w:rsidRDefault="00E364F8" w:rsidP="00E364F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- укрепить доверие граждан к органам власти Нижегородской области.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75F49AE" w14:textId="77777777" w:rsidR="00E364F8" w:rsidRPr="00E364F8" w:rsidRDefault="00E364F8" w:rsidP="00E364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    </w:t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E364F8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 </w:t>
      </w:r>
      <w:r w:rsidRPr="00E364F8">
        <w:rPr>
          <w:rFonts w:ascii="Arial" w:eastAsia="Times New Roman" w:hAnsi="Arial" w:cs="Arial"/>
          <w:i/>
          <w:i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Документ получен из эталонного банка</w:t>
      </w:r>
      <w:r w:rsidRPr="00E364F8">
        <w:rPr>
          <w:rFonts w:ascii="Arial" w:eastAsia="Times New Roman" w:hAnsi="Arial" w:cs="Arial"/>
          <w:i/>
          <w:i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br/>
        <w:t>данных правовой информации Губернатора</w:t>
      </w:r>
      <w:r w:rsidRPr="00E364F8">
        <w:rPr>
          <w:rFonts w:ascii="Arial" w:eastAsia="Times New Roman" w:hAnsi="Arial" w:cs="Arial"/>
          <w:i/>
          <w:i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br/>
        <w:t>и Правительства Нижегородской области</w:t>
      </w:r>
    </w:p>
    <w:p w14:paraId="39C5B94A" w14:textId="77777777" w:rsidR="00090E66" w:rsidRDefault="00090E66"/>
    <w:sectPr w:rsidR="00090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F8"/>
    <w:rsid w:val="00090E66"/>
    <w:rsid w:val="00514C14"/>
    <w:rsid w:val="00C7107B"/>
    <w:rsid w:val="00C81BB7"/>
    <w:rsid w:val="00E3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D31E9"/>
  <w15:chartTrackingRefBased/>
  <w15:docId w15:val="{BFD0A2FE-8A05-48B8-BF5B-C8DB4316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64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64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4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4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4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4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4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4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4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4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64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64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64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64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64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64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64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64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64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6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64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64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64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64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64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64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64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64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64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1710502" TargetMode="External"/><Relationship Id="rId13" Type="http://schemas.openxmlformats.org/officeDocument/2006/relationships/hyperlink" Target="https://docs.cntd.ru/document/571737078" TargetMode="External"/><Relationship Id="rId18" Type="http://schemas.openxmlformats.org/officeDocument/2006/relationships/hyperlink" Target="https://docs.cntd.ru/document/60826737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docs.cntd.ru/document/465573540" TargetMode="External"/><Relationship Id="rId12" Type="http://schemas.openxmlformats.org/officeDocument/2006/relationships/hyperlink" Target="https://docs.cntd.ru/document/465573540" TargetMode="External"/><Relationship Id="rId17" Type="http://schemas.openxmlformats.org/officeDocument/2006/relationships/hyperlink" Target="https://docs.cntd.ru/document/90220989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2135263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65593705" TargetMode="External"/><Relationship Id="rId11" Type="http://schemas.openxmlformats.org/officeDocument/2006/relationships/hyperlink" Target="https://docs.cntd.ru/document/571737078" TargetMode="External"/><Relationship Id="rId5" Type="http://schemas.openxmlformats.org/officeDocument/2006/relationships/hyperlink" Target="https://docs.cntd.ru/document/571737415" TargetMode="External"/><Relationship Id="rId15" Type="http://schemas.openxmlformats.org/officeDocument/2006/relationships/hyperlink" Target="https://docs.cntd.ru/document/571737078" TargetMode="External"/><Relationship Id="rId10" Type="http://schemas.openxmlformats.org/officeDocument/2006/relationships/hyperlink" Target="https://docs.cntd.ru/document/571726335" TargetMode="External"/><Relationship Id="rId19" Type="http://schemas.openxmlformats.org/officeDocument/2006/relationships/hyperlink" Target="https://docs.cntd.ru/document/902209895" TargetMode="External"/><Relationship Id="rId4" Type="http://schemas.openxmlformats.org/officeDocument/2006/relationships/hyperlink" Target="https://docs.cntd.ru/document/571737078" TargetMode="External"/><Relationship Id="rId9" Type="http://schemas.openxmlformats.org/officeDocument/2006/relationships/hyperlink" Target="https://docs.cntd.ru/document/571714598" TargetMode="External"/><Relationship Id="rId14" Type="http://schemas.openxmlformats.org/officeDocument/2006/relationships/hyperlink" Target="https://docs.cntd.ru/document/5717370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1919</Words>
  <Characters>10940</Characters>
  <Application>Microsoft Office Word</Application>
  <DocSecurity>0</DocSecurity>
  <Lines>91</Lines>
  <Paragraphs>25</Paragraphs>
  <ScaleCrop>false</ScaleCrop>
  <Company/>
  <LinksUpToDate>false</LinksUpToDate>
  <CharactersWithSpaces>12834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Тамайко Леонид Леонидович</dc:creator>
  <cp:keywords/>
  <dc:description/>
  <cp:lastModifiedBy>Тамайко Леонид Леонидович</cp:lastModifiedBy>
  <cp:revision>1</cp:revision>
  <dcterms:created xsi:type="dcterms:W3CDTF">2026-04-14T11:10:00Z</dcterms:created>
  <dcterms:modified xsi:type="dcterms:W3CDTF">2026-04-14T11:14:00Z</dcterms:modified>
</cp:coreProperties>
</file>